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48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年益阳市专家工作站评审认定指标</w:t>
      </w:r>
    </w:p>
    <w:tbl>
      <w:tblPr>
        <w:tblStyle w:val="8"/>
        <w:tblW w:w="101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116"/>
        <w:gridCol w:w="72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  <w:jc w:val="center"/>
        </w:trPr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ind w:left="268" w:right="-76" w:rightChars="-36" w:hanging="267" w:hangingChars="103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一级</w:t>
            </w:r>
          </w:p>
          <w:p>
            <w:pPr>
              <w:spacing w:line="340" w:lineRule="exact"/>
              <w:ind w:left="268" w:right="-76" w:rightChars="-36" w:hanging="267" w:hangingChars="103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指标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二级指标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三级指标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础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条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件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hint="eastAsia" w:ascii="宋体" w:hAnsi="宋体"/>
                <w:b/>
                <w:sz w:val="24"/>
              </w:rPr>
              <w:t>分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经费保障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（10分)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规模以上企业，有一定的研发经费。工作站运行经费能满足专家团队科研活动的需要，专家团队在站时间每年累计不低于3个月。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8" w:leftChars="-38" w:right="-80" w:rightChars="-38" w:hanging="108" w:hangingChars="4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团队建设</w:t>
            </w:r>
          </w:p>
          <w:p>
            <w:pPr>
              <w:spacing w:line="360" w:lineRule="exact"/>
              <w:ind w:left="-82" w:leftChars="-39" w:right="-80" w:rightChars="-38" w:firstLine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(5分)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建站双方有稳定的合作基础</w:t>
            </w:r>
            <w:r>
              <w:rPr>
                <w:rFonts w:hint="eastAsia"/>
                <w:sz w:val="24"/>
              </w:rPr>
              <w:t>并签约报备。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有专门的研发机构和创新团队</w:t>
            </w:r>
            <w:r>
              <w:rPr>
                <w:rFonts w:hint="eastAsia"/>
                <w:sz w:val="24"/>
              </w:rPr>
              <w:t>。依托单位研发团队成员有与专家领域相匹配的科研成果。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配套设施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(15分)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专家办公环境良好，有开展</w:t>
            </w:r>
            <w:r>
              <w:rPr>
                <w:sz w:val="24"/>
              </w:rPr>
              <w:t>科研活动的场地和实验设备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依托单位自身有无</w:t>
            </w:r>
            <w:r>
              <w:rPr>
                <w:rFonts w:hint="eastAsia"/>
                <w:sz w:val="24"/>
              </w:rPr>
              <w:t>市级</w:t>
            </w:r>
            <w:r>
              <w:rPr>
                <w:sz w:val="24"/>
              </w:rPr>
              <w:t>以上重点实验室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工程</w:t>
            </w:r>
            <w:r>
              <w:rPr>
                <w:rFonts w:hint="eastAsia"/>
                <w:sz w:val="24"/>
              </w:rPr>
              <w:t>（技术）研究中心、企业技术中心、工业设计中心等研发平台或承担过市级以上重大科技项目。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30分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制度建设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（6分）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有较完善的创新管理体系</w:t>
            </w:r>
            <w:r>
              <w:rPr>
                <w:rFonts w:hint="eastAsia"/>
                <w:sz w:val="24"/>
              </w:rPr>
              <w:t>，在工作站管理、项目经费使用、激励措施等方面制定了相应办法，并能成册、上墙。</w:t>
            </w:r>
          </w:p>
          <w:p>
            <w:pPr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t>制定</w:t>
            </w:r>
            <w:r>
              <w:rPr>
                <w:rFonts w:hint="eastAsia"/>
                <w:sz w:val="24"/>
              </w:rPr>
              <w:t>3年以上工作站建设与运行规划和具体方案，有年度计划和阶段性考核指标。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组织管理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（4分）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依托单位</w:t>
            </w:r>
            <w:r>
              <w:rPr>
                <w:rFonts w:hint="eastAsia"/>
                <w:sz w:val="24"/>
              </w:rPr>
              <w:t>领导是否高度重视</w:t>
            </w:r>
            <w:r>
              <w:rPr>
                <w:sz w:val="24"/>
              </w:rPr>
              <w:t>工作站建设</w:t>
            </w:r>
            <w:r>
              <w:rPr>
                <w:rFonts w:hint="eastAsia"/>
                <w:sz w:val="24"/>
              </w:rPr>
              <w:t>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合作机制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（10分）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right="-80" w:rightChars="-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是否与专家本人签订合作协议，是否有明确的研发项目，三年以上实施计划、预期指标和知识产权归属是否明确，合作项目与专家的契合程度。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8" w:leftChars="-38" w:right="-80" w:rightChars="-38" w:hanging="108" w:hangingChars="4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运行情况</w:t>
            </w:r>
          </w:p>
          <w:p>
            <w:pPr>
              <w:spacing w:line="360" w:lineRule="exact"/>
              <w:ind w:left="28" w:leftChars="-38" w:right="-80" w:rightChars="-38" w:hanging="108" w:hangingChars="4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（10分）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right="-80" w:rightChars="-38"/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合作项目是否符合当地经济产业发展方向，取得进展及阶段性成果。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站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效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40分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创新能力</w:t>
            </w:r>
          </w:p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提升</w:t>
            </w:r>
          </w:p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（10分）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研究成果对于攻克行业认可的关键技术难题方面的作用和意义。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人才引进</w:t>
            </w:r>
          </w:p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培养（10分）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引进和培养高层次的技术人才</w:t>
            </w:r>
            <w:r>
              <w:rPr>
                <w:rFonts w:hint="eastAsia"/>
                <w:sz w:val="24"/>
              </w:rPr>
              <w:t>的实施</w:t>
            </w:r>
            <w:r>
              <w:rPr>
                <w:sz w:val="24"/>
              </w:rPr>
              <w:t>计划</w:t>
            </w:r>
            <w:r>
              <w:rPr>
                <w:rFonts w:hint="eastAsia"/>
                <w:sz w:val="24"/>
              </w:rPr>
              <w:t>及开展战略咨询、讲座、培训等科技创新服务活动情况。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社会效益和</w:t>
            </w:r>
          </w:p>
          <w:p>
            <w:pPr>
              <w:spacing w:line="380" w:lineRule="exact"/>
              <w:jc w:val="center"/>
              <w:rPr>
                <w:lang w:val="en-US" w:eastAsia="zh-CN"/>
              </w:rPr>
            </w:pPr>
            <w:r>
              <w:rPr>
                <w:rFonts w:hint="eastAsia"/>
              </w:rPr>
              <w:t>经济效益（20分）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新产品或新技术对税收方面的贡献，成果是否对区域、行业和产业的发展有重大突出贡献、较大作用、一般效果或作用有限的情况。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8" w:firstLineChars="0"/>
        <w:textAlignment w:val="auto"/>
        <w:rPr>
          <w:rFonts w:hint="eastAsia" w:ascii="宋体" w:hAnsi="Courier New" w:eastAsia="宋体" w:cs="Times New Roman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YZgKdwgEAAGw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mVkYTE1MTk4MWI3ZjNhMzNlOGEzMTljMmJmNjEifQ=="/>
  </w:docVars>
  <w:rsids>
    <w:rsidRoot w:val="28765837"/>
    <w:rsid w:val="00010AE7"/>
    <w:rsid w:val="00023665"/>
    <w:rsid w:val="00075FC8"/>
    <w:rsid w:val="000841CC"/>
    <w:rsid w:val="0018106C"/>
    <w:rsid w:val="0024091B"/>
    <w:rsid w:val="00286875"/>
    <w:rsid w:val="003306CD"/>
    <w:rsid w:val="003A6C4B"/>
    <w:rsid w:val="00427865"/>
    <w:rsid w:val="00456AA8"/>
    <w:rsid w:val="005C016E"/>
    <w:rsid w:val="00635782"/>
    <w:rsid w:val="0065243E"/>
    <w:rsid w:val="006631FE"/>
    <w:rsid w:val="00690A40"/>
    <w:rsid w:val="006A4C90"/>
    <w:rsid w:val="008356AB"/>
    <w:rsid w:val="00873AB2"/>
    <w:rsid w:val="008D4D06"/>
    <w:rsid w:val="009A3C1F"/>
    <w:rsid w:val="00A6164E"/>
    <w:rsid w:val="00A74F19"/>
    <w:rsid w:val="00B61399"/>
    <w:rsid w:val="00BB2DDA"/>
    <w:rsid w:val="00D9145A"/>
    <w:rsid w:val="00D940B7"/>
    <w:rsid w:val="00EA5A6E"/>
    <w:rsid w:val="00EC0648"/>
    <w:rsid w:val="00FE5CF5"/>
    <w:rsid w:val="06262D54"/>
    <w:rsid w:val="065E71BB"/>
    <w:rsid w:val="07073467"/>
    <w:rsid w:val="082531F1"/>
    <w:rsid w:val="09B93F71"/>
    <w:rsid w:val="0A720254"/>
    <w:rsid w:val="0CA12BC4"/>
    <w:rsid w:val="0FFF9DBC"/>
    <w:rsid w:val="10892D57"/>
    <w:rsid w:val="113A6F64"/>
    <w:rsid w:val="14C92969"/>
    <w:rsid w:val="1A2658F6"/>
    <w:rsid w:val="1AAF0857"/>
    <w:rsid w:val="1B3B1DF0"/>
    <w:rsid w:val="1C746636"/>
    <w:rsid w:val="1DF373AC"/>
    <w:rsid w:val="1E5A8435"/>
    <w:rsid w:val="2079139B"/>
    <w:rsid w:val="277F3F8E"/>
    <w:rsid w:val="27B7496B"/>
    <w:rsid w:val="28765837"/>
    <w:rsid w:val="2C0A2E1D"/>
    <w:rsid w:val="2C160968"/>
    <w:rsid w:val="2D8B6C30"/>
    <w:rsid w:val="2E2E78F1"/>
    <w:rsid w:val="2F7D12B8"/>
    <w:rsid w:val="34D53453"/>
    <w:rsid w:val="35E46C24"/>
    <w:rsid w:val="36B44E66"/>
    <w:rsid w:val="3D3DFF90"/>
    <w:rsid w:val="3E7B5924"/>
    <w:rsid w:val="3EBEDB0E"/>
    <w:rsid w:val="3EE9ED84"/>
    <w:rsid w:val="3F7DEEAD"/>
    <w:rsid w:val="3FB9C2E9"/>
    <w:rsid w:val="3FDF0AA2"/>
    <w:rsid w:val="3FFF4FDB"/>
    <w:rsid w:val="40C83858"/>
    <w:rsid w:val="411B2DC0"/>
    <w:rsid w:val="43080956"/>
    <w:rsid w:val="43F453EC"/>
    <w:rsid w:val="445A2811"/>
    <w:rsid w:val="44B92EEF"/>
    <w:rsid w:val="46A36EA4"/>
    <w:rsid w:val="474320F3"/>
    <w:rsid w:val="474E744E"/>
    <w:rsid w:val="49E94574"/>
    <w:rsid w:val="4D8C544B"/>
    <w:rsid w:val="4FBD9AA6"/>
    <w:rsid w:val="513004AC"/>
    <w:rsid w:val="515320A1"/>
    <w:rsid w:val="51FED7AB"/>
    <w:rsid w:val="5436FBCF"/>
    <w:rsid w:val="55627FD8"/>
    <w:rsid w:val="557E05FC"/>
    <w:rsid w:val="55F4AA4A"/>
    <w:rsid w:val="56396F15"/>
    <w:rsid w:val="57E4BE41"/>
    <w:rsid w:val="5A41582E"/>
    <w:rsid w:val="5A737ED0"/>
    <w:rsid w:val="5ABFB97C"/>
    <w:rsid w:val="5BCF4DD9"/>
    <w:rsid w:val="5BD462C2"/>
    <w:rsid w:val="5BDD4381"/>
    <w:rsid w:val="5D503480"/>
    <w:rsid w:val="5DD77EC7"/>
    <w:rsid w:val="5DFE9198"/>
    <w:rsid w:val="5E694E49"/>
    <w:rsid w:val="5EFA7CCD"/>
    <w:rsid w:val="5FF0A9F9"/>
    <w:rsid w:val="5FFFF761"/>
    <w:rsid w:val="64D7301F"/>
    <w:rsid w:val="65A04EE8"/>
    <w:rsid w:val="688449D1"/>
    <w:rsid w:val="697D077F"/>
    <w:rsid w:val="6AFF82B5"/>
    <w:rsid w:val="6B5C553D"/>
    <w:rsid w:val="6D301001"/>
    <w:rsid w:val="6DCEBB32"/>
    <w:rsid w:val="6E7766A1"/>
    <w:rsid w:val="6E7FD099"/>
    <w:rsid w:val="6E7FF4C8"/>
    <w:rsid w:val="6EB732C8"/>
    <w:rsid w:val="6F2EFF98"/>
    <w:rsid w:val="6FBB27F8"/>
    <w:rsid w:val="6FCE6067"/>
    <w:rsid w:val="6FDFC343"/>
    <w:rsid w:val="6FEB71D3"/>
    <w:rsid w:val="6FFF7262"/>
    <w:rsid w:val="702C35D2"/>
    <w:rsid w:val="72B153FE"/>
    <w:rsid w:val="737B1CA5"/>
    <w:rsid w:val="73A97F1E"/>
    <w:rsid w:val="757DE146"/>
    <w:rsid w:val="75FDD245"/>
    <w:rsid w:val="76FF82BA"/>
    <w:rsid w:val="778B45A3"/>
    <w:rsid w:val="779FFEF0"/>
    <w:rsid w:val="797DD917"/>
    <w:rsid w:val="797FD46E"/>
    <w:rsid w:val="79FE1919"/>
    <w:rsid w:val="79FF606A"/>
    <w:rsid w:val="7BA62737"/>
    <w:rsid w:val="7BF7C145"/>
    <w:rsid w:val="7C6F0EA5"/>
    <w:rsid w:val="7C984F4F"/>
    <w:rsid w:val="7CFF53F9"/>
    <w:rsid w:val="7D8B553D"/>
    <w:rsid w:val="7DDFB5DD"/>
    <w:rsid w:val="7E6F3055"/>
    <w:rsid w:val="7EF7A135"/>
    <w:rsid w:val="7EFF416B"/>
    <w:rsid w:val="7F1F052C"/>
    <w:rsid w:val="7F3A49B1"/>
    <w:rsid w:val="7F5BCDEB"/>
    <w:rsid w:val="7F75288A"/>
    <w:rsid w:val="7F7600D1"/>
    <w:rsid w:val="7F7D58EC"/>
    <w:rsid w:val="7F94569F"/>
    <w:rsid w:val="7F9E33FE"/>
    <w:rsid w:val="7FA92E6F"/>
    <w:rsid w:val="7FCF9069"/>
    <w:rsid w:val="7FDB2DF7"/>
    <w:rsid w:val="7FDE0804"/>
    <w:rsid w:val="7FEB2BB7"/>
    <w:rsid w:val="7FEFE0A6"/>
    <w:rsid w:val="7FF7A3FC"/>
    <w:rsid w:val="7FFCBE2E"/>
    <w:rsid w:val="8DF8D208"/>
    <w:rsid w:val="8FBF4CE0"/>
    <w:rsid w:val="96B1FF24"/>
    <w:rsid w:val="9EFA3A20"/>
    <w:rsid w:val="9F7FB18B"/>
    <w:rsid w:val="9FEF3FBB"/>
    <w:rsid w:val="9FF73AD0"/>
    <w:rsid w:val="B2FEB666"/>
    <w:rsid w:val="B32D20AA"/>
    <w:rsid w:val="B34F7CAD"/>
    <w:rsid w:val="B3B77A2B"/>
    <w:rsid w:val="B57EC600"/>
    <w:rsid w:val="BACFD25A"/>
    <w:rsid w:val="BAFFDDA2"/>
    <w:rsid w:val="BCF7ECBC"/>
    <w:rsid w:val="BDBF131A"/>
    <w:rsid w:val="BDDF0F27"/>
    <w:rsid w:val="BDE92B24"/>
    <w:rsid w:val="BFFFAA04"/>
    <w:rsid w:val="C215C156"/>
    <w:rsid w:val="CF3D1755"/>
    <w:rsid w:val="CFF956F5"/>
    <w:rsid w:val="CFFA4BEB"/>
    <w:rsid w:val="D4FDDDDC"/>
    <w:rsid w:val="D5B377A0"/>
    <w:rsid w:val="D6FF8BA6"/>
    <w:rsid w:val="D6FFA17A"/>
    <w:rsid w:val="DACE9B92"/>
    <w:rsid w:val="DBFE212E"/>
    <w:rsid w:val="DBFEC668"/>
    <w:rsid w:val="DCEF7B29"/>
    <w:rsid w:val="DEE6BACB"/>
    <w:rsid w:val="DEFF0D73"/>
    <w:rsid w:val="DF731649"/>
    <w:rsid w:val="DF7B1305"/>
    <w:rsid w:val="E31F9DBE"/>
    <w:rsid w:val="E6DAB1CD"/>
    <w:rsid w:val="E72FE4A9"/>
    <w:rsid w:val="E95D91A4"/>
    <w:rsid w:val="E9F363A5"/>
    <w:rsid w:val="E9F71EFB"/>
    <w:rsid w:val="EBB5FC64"/>
    <w:rsid w:val="EBC7B033"/>
    <w:rsid w:val="EBFF57CD"/>
    <w:rsid w:val="ED7D248D"/>
    <w:rsid w:val="EF7B94D8"/>
    <w:rsid w:val="EF7D6757"/>
    <w:rsid w:val="EFF8D653"/>
    <w:rsid w:val="F76F0242"/>
    <w:rsid w:val="F7BE5713"/>
    <w:rsid w:val="F7FFAEEC"/>
    <w:rsid w:val="F8D5DBEB"/>
    <w:rsid w:val="F99FA9BD"/>
    <w:rsid w:val="FBF63A96"/>
    <w:rsid w:val="FBF7AD6C"/>
    <w:rsid w:val="FBFAE625"/>
    <w:rsid w:val="FC7F34D7"/>
    <w:rsid w:val="FE7542BA"/>
    <w:rsid w:val="FE9850DD"/>
    <w:rsid w:val="FED6EE4F"/>
    <w:rsid w:val="FF769BF0"/>
    <w:rsid w:val="FF9CF570"/>
    <w:rsid w:val="FFEFE380"/>
    <w:rsid w:val="FFFF8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420" w:firstLineChars="200"/>
    </w:pPr>
    <w:rPr>
      <w:rFonts w:ascii="Calibri" w:hAnsi="Calibri" w:cs="黑体"/>
      <w:sz w:val="28"/>
      <w:szCs w:val="22"/>
    </w:r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Hyperlink"/>
    <w:basedOn w:val="10"/>
    <w:qFormat/>
    <w:uiPriority w:val="0"/>
    <w:rPr>
      <w:color w:val="000000"/>
      <w:u w:val="none"/>
    </w:rPr>
  </w:style>
  <w:style w:type="character" w:customStyle="1" w:styleId="15">
    <w:name w:val="on1"/>
    <w:basedOn w:val="10"/>
    <w:qFormat/>
    <w:uiPriority w:val="0"/>
    <w:rPr>
      <w:vanish/>
    </w:rPr>
  </w:style>
  <w:style w:type="paragraph" w:customStyle="1" w:styleId="16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3995</Words>
  <Characters>4107</Characters>
  <Lines>7</Lines>
  <Paragraphs>11</Paragraphs>
  <TotalTime>10</TotalTime>
  <ScaleCrop>false</ScaleCrop>
  <LinksUpToDate>false</LinksUpToDate>
  <CharactersWithSpaces>4174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2021-02-20T07:09:00Z</dcterms:created>
  <dc:creator>webUser</dc:creator>
  <cp:lastModifiedBy>user</cp:lastModifiedBy>
  <cp:lastPrinted>2024-02-28T03:58:00Z</cp:lastPrinted>
  <dcterms:modified xsi:type="dcterms:W3CDTF">2024-03-01T10:57:55Z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3D2176CAD1E54424A26C74B1BBF55B41_13</vt:lpwstr>
  </property>
</Properties>
</file>